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Fachkraft für Lagerlogistik</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operativen Lagerprozesse von der Warenannahme bis zum Warenausgang. Die Tätigkeit erfolgt im Rahmen der betrieblichen Ablaufvorgaben, der Arbeitssicherheitsrichtlinien und der Qualitätsstandards des Betriebs.</w:t>
      </w:r>
    </w:p>
    <w:p>
      <w:pPr>
        <w:spacing w:after="120"/>
      </w:pPr>
      <w:r>
        <w:rPr>
          <w:b/>
          <w:bCs/>
          <w:color w:val="212830"/>
        </w:rPr>
        <w:t xml:space="preserve">Ziel der Stelle: </w:t>
      </w:r>
      <w:r>
        <w:rPr>
          <w:color w:val="212830"/>
        </w:rPr>
        <w:t xml:space="preserve">Ziel der Stelle ist ein reibungsloser, termingerechter und bestandsgenauer Materialfluss im Lager. Die Stelleninhaberin / der Stelleninhaber sorgt für eine hohe Kommissionierqualität, korrekte Bestände und die Einhaltung der Vorgaben zu Arbeitssicherheit und Ladungssicherung.</w:t>
      </w:r>
    </w:p>
    <w:p>
      <w:pPr>
        <w:pStyle w:val="Heading1"/>
        <w:spacing w:after="120" w:before="300"/>
      </w:pPr>
      <w:r>
        <w:rPr>
          <w:color w:val="D71F27"/>
        </w:rPr>
        <w:t xml:space="preserve">2. Aufgaben &amp; Tätigkeiten</w:t>
      </w:r>
    </w:p>
    <w:p>
      <w:pPr>
        <w:spacing w:after="120"/>
      </w:pPr>
      <w:r>
        <w:rPr>
          <w:b/>
          <w:bCs/>
          <w:color w:val="212830"/>
        </w:rPr>
        <w:t xml:space="preserve">Wareneingang &amp; Warenkontrolle: </w:t>
      </w:r>
      <w:r>
        <w:rPr>
          <w:color w:val="212830"/>
        </w:rPr>
        <w:t xml:space="preserve">Die Stelleninhaberin / der Stelleninhaber nimmt eingehende Waren entgegen, prüft sie anhand der Lieferpapiere auf Menge, Art und sichtbare Beschädigungen und bucht den Wareneingang im Lagerverwaltungssystem. Abweichungen und Reklamationen werden dokumentiert und an den Einkauf oder die Lagerleitung gemeldet.</w:t>
      </w:r>
    </w:p>
    <w:p>
      <w:pPr>
        <w:spacing w:after="120"/>
      </w:pPr>
      <w:r>
        <w:rPr>
          <w:b/>
          <w:bCs/>
          <w:color w:val="212830"/>
        </w:rPr>
        <w:t xml:space="preserve">Einlagerung &amp; Lagerplatzverwaltung: </w:t>
      </w:r>
      <w:r>
        <w:rPr>
          <w:color w:val="212830"/>
        </w:rPr>
        <w:t xml:space="preserve">Die angenommenen Waren werden sach- und fachgerecht unter Beachtung von Lagerbedingungen, Gewicht und Umschlagshäufigkeit eingelagert. Die Zuordnung der Lagerplätze erfolgt systemgestützt nach den Prinzipien der chaotischen oder festen Lagerhaltung, um Wege zu optimieren und die Auffindbarkeit sicherzustellen.</w:t>
      </w:r>
    </w:p>
    <w:p>
      <w:pPr>
        <w:spacing w:after="120"/>
      </w:pPr>
      <w:r>
        <w:rPr>
          <w:b/>
          <w:bCs/>
          <w:color w:val="212830"/>
        </w:rPr>
        <w:t xml:space="preserve">Kommissionierung &amp; Verpackung: </w:t>
      </w:r>
      <w:r>
        <w:rPr>
          <w:color w:val="212830"/>
        </w:rPr>
        <w:t xml:space="preserve">Aufträge werden nach Pick-Liste oder beleglos per Scanner kommissioniert, auf Vollständigkeit und Qualität geprüft und transport- und versandgerecht verpackt. Die Stelleninhaberin / der Stelleninhaber erstellt die Versandpapiere und bereitet die Sendungen für die Übergabe an die Spedition oder Paketdienstleister vor.</w:t>
      </w:r>
    </w:p>
    <w:p>
      <w:pPr>
        <w:spacing w:after="120"/>
      </w:pPr>
      <w:r>
        <w:rPr>
          <w:b/>
          <w:bCs/>
          <w:color w:val="212830"/>
        </w:rPr>
        <w:t xml:space="preserve">Verladung &amp; Ladungssicherung: </w:t>
      </w:r>
      <w:r>
        <w:rPr>
          <w:color w:val="212830"/>
        </w:rPr>
        <w:t xml:space="preserve">Die Stelleninhaberin / der Stelleninhaber belädt und entlädt Fahrzeuge unter Beachtung der zulässigen Achslasten und der Gewichtsverteilung. Die Ladung wird gemäß VDI 2700 form- oder kraftschlüssig gesichert; eingesetzt werden Zurrmittel, Antirutschmatten und Kantenschutz.</w:t>
      </w:r>
    </w:p>
    <w:p>
      <w:pPr>
        <w:spacing w:after="120"/>
      </w:pPr>
      <w:r>
        <w:rPr>
          <w:b/>
          <w:bCs/>
          <w:color w:val="212830"/>
        </w:rPr>
        <w:t xml:space="preserve">Bestandsführung &amp; Inventur: </w:t>
      </w:r>
      <w:r>
        <w:rPr>
          <w:color w:val="212830"/>
        </w:rPr>
        <w:t xml:space="preserve">Bestände werden laufend im Lagerverwaltungssystem gepflegt, Buchungen zeitnah erfasst und Differenzen zwischen Buch- und Ist-Bestand aufgeklärt. Die Stelleninhaberin / der Stelleninhaber wirkt an permanenten sowie an Stichtagsinventuren mit und trägt zur Bestandsgenauigkeit bei.</w:t>
      </w:r>
    </w:p>
    <w:p>
      <w:pPr>
        <w:spacing w:after="120"/>
      </w:pPr>
      <w:r>
        <w:rPr>
          <w:b/>
          <w:bCs/>
          <w:color w:val="212830"/>
        </w:rPr>
        <w:t xml:space="preserve">Bedienung von Flurförderzeugen: </w:t>
      </w:r>
      <w:r>
        <w:rPr>
          <w:color w:val="212830"/>
        </w:rPr>
        <w:t xml:space="preserve">Zum Aufgabenbereich gehört das Führen von Gabelstaplern, Hochhubwagen und weiteren Flurförderzeugen im Rahmen der erteilten Fahrerlaubnis. Vor Schichtbeginn führt die Stelleninhaberin / der Stelleninhaber die vorgeschriebene Sicht- und Funktionsprüfung durch und meldet Mängel unverzüglich.</w:t>
      </w:r>
    </w:p>
    <w:p>
      <w:pPr>
        <w:spacing w:after="120"/>
      </w:pPr>
      <w:r>
        <w:rPr>
          <w:b/>
          <w:bCs/>
          <w:color w:val="212830"/>
        </w:rPr>
        <w:t xml:space="preserve">Ordnung, Sauberkeit &amp; Arbeitssicherheit: </w:t>
      </w:r>
      <w:r>
        <w:rPr>
          <w:color w:val="212830"/>
        </w:rPr>
        <w:t xml:space="preserve">Die Stelleninhaberin / der Stelleninhaber hält Lager-, Verkehrs- und Kommissionierwege frei und sauber und beachtet die Vorgaben der Arbeitssicherheit und des Brandschutzes. Sicherheitsmängel an Regalen, Ladehilfsmitteln oder Fahrzeugen werden dokumentiert und an die Lagerleitung gemeldet.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zur Fachkraft für Lagerlogistik oder eine vergleichbare Qualifikation mit einschlägiger Berufserfahrung. Erwartet werden fundierte Kenntnisse der gängigen Lagerprozesse von Wareneingang bis Versand.</w:t>
      </w:r>
    </w:p>
    <w:p>
      <w:pPr>
        <w:spacing w:after="120"/>
      </w:pPr>
      <w:r>
        <w:rPr>
          <w:b/>
          <w:bCs/>
          <w:color w:val="212830"/>
        </w:rPr>
        <w:t xml:space="preserve">Berechtigungen &amp; Nachweise: </w:t>
      </w:r>
      <w:r>
        <w:rPr>
          <w:color w:val="212830"/>
        </w:rPr>
        <w:t xml:space="preserve">Erforderlich sind ein gültiger Flurförderzeugschein nach DGUV Grundsatz 308-001 sowie die gesundheitliche Eignung zum Führen von Flurförderzeugen. Grundkenntnisse der Gefahrgutvorschriften nach ADR sind je nach Sortiment von Vorteil.</w:t>
      </w:r>
    </w:p>
    <w:p>
      <w:pPr>
        <w:spacing w:after="120"/>
      </w:pPr>
      <w:r>
        <w:rPr>
          <w:b/>
          <w:bCs/>
          <w:color w:val="212830"/>
        </w:rPr>
        <w:t xml:space="preserve">IT- &amp; Systemkenntnisse: </w:t>
      </w:r>
      <w:r>
        <w:rPr>
          <w:color w:val="212830"/>
        </w:rPr>
        <w:t xml:space="preserve">Erwartet werden ein sicherer Umgang mit Lagerverwaltungssystemen (WMS) sowie mit mobilen Datenerfassungsgeräten und Handscannern. Grundlegende EDV-Kenntnisse für die Erfassung von Buchungen und die Erstellung von Versandpapieren werden vorausgesetzt.</w:t>
      </w:r>
    </w:p>
    <w:p>
      <w:pPr>
        <w:spacing w:after="120"/>
      </w:pPr>
      <w:r>
        <w:rPr>
          <w:b/>
          <w:bCs/>
          <w:color w:val="212830"/>
        </w:rPr>
        <w:t xml:space="preserve">Persönliche Kompetenzen: </w:t>
      </w:r>
      <w:r>
        <w:rPr>
          <w:color w:val="212830"/>
        </w:rPr>
        <w:t xml:space="preserve">Die Stelle erfordert eine sorgfältige, zuverlässige und strukturierte Arbeitsweise, körperliche Belastbarkeit sowie ein ausgeprägtes Verantwortungsbewusstsein für Bestände und Arbeitssicherheit. Teamfähigkeit und Bereitschaft zur Schichtarbeit runden das Profil ab.</w:t>
      </w:r>
    </w:p>
    <w:p>
      <w:pPr>
        <w:spacing w:after="120"/>
      </w:pPr>
      <w:r>
        <w:rPr>
          <w:b/>
          <w:bCs/>
          <w:color w:val="212830"/>
        </w:rPr>
        <w:t xml:space="preserve">Wünschenswerte Zusatzqualifikationen: </w:t>
      </w:r>
      <w:r>
        <w:rPr>
          <w:color w:val="212830"/>
        </w:rPr>
        <w:t xml:space="preserve">Von Vorteil sind eine Gefahrgutunterweisung, ein Kranschein, Erfahrung mit automatisierten Lagersystemen sowie Kenntnisse in Lean-Management-Methoden wie 5S oder Kanban zur Prozessoptimierung.</w:t>
      </w:r>
    </w:p>
    <w:p>
      <w:pPr>
        <w:pStyle w:val="Heading1"/>
        <w:spacing w:after="120" w:before="300"/>
      </w:pPr>
      <w:r>
        <w:rPr>
          <w:color w:val="D71F27"/>
        </w:rPr>
        <w:t xml:space="preserve">4. Benefits &amp; Arbeitgeberleistungen</w:t>
      </w:r>
    </w:p>
    <w:p>
      <w:pPr>
        <w:spacing w:after="120"/>
      </w:pPr>
      <w:r>
        <w:rPr>
          <w:b/>
          <w:bCs/>
          <w:color w:val="212830"/>
        </w:rPr>
        <w:t xml:space="preserve">Vergütung &amp; Zuschläge: </w:t>
      </w:r>
      <w:r>
        <w:rPr>
          <w:color w:val="212830"/>
        </w:rPr>
        <w:t xml:space="preserve">Die Vergütung erfolgt leistungsgerecht nach Betriebsvereinbarung bzw. Tarifvertrag, ergänzt um Schicht-, Nacht- und Wochenendzuschläge. Einschlägige Berufserfahrung wird bei der Eingruppierung berücksichtigt.</w:t>
      </w:r>
    </w:p>
    <w:p>
      <w:pPr>
        <w:spacing w:after="120"/>
      </w:pPr>
      <w:r>
        <w:rPr>
          <w:b/>
          <w:bCs/>
          <w:color w:val="212830"/>
        </w:rPr>
        <w:t xml:space="preserve">Sozialleistungen &amp; Vorsorge: </w:t>
      </w:r>
      <w:r>
        <w:rPr>
          <w:color w:val="212830"/>
        </w:rPr>
        <w:t xml:space="preserve">Der Betrieb bietet vermögenswirksame Leistungen sowie einen Zuschuss zur betrieblichen Altersvorsorge. Je nach Standort kommen ein jährliches Urlaubs- und Weihnachtsgeld hinzu.</w:t>
      </w:r>
    </w:p>
    <w:p>
      <w:pPr>
        <w:spacing w:after="120"/>
      </w:pPr>
      <w:r>
        <w:rPr>
          <w:b/>
          <w:bCs/>
          <w:color w:val="212830"/>
        </w:rPr>
        <w:t xml:space="preserve">Arbeitskleidung &amp; Ausstattung: </w:t>
      </w:r>
      <w:r>
        <w:rPr>
          <w:color w:val="212830"/>
        </w:rPr>
        <w:t xml:space="preserve">Sicherheitsschuhe, Arbeitskleidung und persönliche Schutzausrüstung werden gestellt und regelmäßig ersetzt. Die Arbeitsplätze sind mit moderner Fördertechnik und ergonomischen Hilfsmitteln ausgestattet.</w:t>
      </w:r>
    </w:p>
    <w:p>
      <w:pPr>
        <w:spacing w:after="120"/>
      </w:pPr>
      <w:r>
        <w:rPr>
          <w:b/>
          <w:bCs/>
          <w:color w:val="212830"/>
        </w:rPr>
        <w:t xml:space="preserve">Weiterbildung &amp; Entwicklung: </w:t>
      </w:r>
      <w:r>
        <w:rPr>
          <w:color w:val="212830"/>
        </w:rPr>
        <w:t xml:space="preserve">Der Betrieb unterstützt Qualifizierungen wie den Erwerb weiterer Fahrberechtigungen, Gefahrgutschulungen oder die Weiterbildung zum geprüften Logistikmeister. Interne Aufstiegsmöglichkeiten bis zur Schicht- oder Teamleitung sind gegeben.</w:t>
      </w:r>
    </w:p>
    <w:p>
      <w:pPr>
        <w:spacing w:after="120"/>
      </w:pPr>
      <w:r>
        <w:rPr>
          <w:b/>
          <w:bCs/>
          <w:color w:val="212830"/>
        </w:rPr>
        <w:t xml:space="preserve">Gesundheit &amp; Mobilität: </w:t>
      </w:r>
      <w:r>
        <w:rPr>
          <w:color w:val="212830"/>
        </w:rPr>
        <w:t xml:space="preserve">Angebote des betrieblichen Gesundheitsmanagements, ein Zuschuss zum Deutschlandticket sowie Fahrradleasing gehören zum Leistungspaket. Kostenfreie Mitarbeiterparkplätze stehen am Standort zur Verfügung.</w:t>
      </w:r>
    </w:p>
    <w:p>
      <w:pPr>
        <w:pStyle w:val="Heading1"/>
        <w:spacing w:after="120" w:before="300"/>
      </w:pPr>
      <w:r>
        <w:rPr>
          <w:color w:val="D71F27"/>
        </w:rPr>
        <w:t xml:space="preserve">5. Rahmenbedingungen</w:t>
      </w:r>
    </w:p>
    <w:p>
      <w:pPr>
        <w:spacing w:after="120"/>
      </w:pPr>
      <w:r>
        <w:rPr>
          <w:b/>
          <w:bCs/>
          <w:color w:val="212830"/>
        </w:rPr>
        <w:t xml:space="preserve">Arbeitszeit &amp; Schichtmodell: </w:t>
      </w:r>
      <w:r>
        <w:rPr>
          <w:color w:val="212830"/>
        </w:rPr>
        <w:t xml:space="preserve">Die regelmäßige wöchentliche Arbeitszeit beträgt 38,5 bis 40 Stunden in Vollzeit; der Einsatz erfolgt im Zwei- oder Dreischichtsystem nach Schichtplan. Mehrarbeit zu Spitzenzeiten wird über ein Arbeitszeitkonto ausgeglichen.</w:t>
      </w:r>
    </w:p>
    <w:p>
      <w:pPr>
        <w:spacing w:after="120"/>
      </w:pPr>
      <w:r>
        <w:rPr>
          <w:b/>
          <w:bCs/>
          <w:color w:val="212830"/>
        </w:rPr>
        <w:t xml:space="preserve">Organisatorische Einordnung: </w:t>
      </w:r>
      <w:r>
        <w:rPr>
          <w:color w:val="212830"/>
        </w:rPr>
        <w:t xml:space="preserve">Die Stelleninhaberin / der Stelleninhaber ist der Schicht- bzw. Lagerleitung unterstellt und berichtet an diese. Weisungsbefugnis besteht gegenüber zugeordneten Hilfskräften und Auszubildenden im Rahmen der Anleitungsfunktion.</w:t>
      </w:r>
    </w:p>
    <w:p>
      <w:pPr>
        <w:spacing w:after="120"/>
      </w:pPr>
      <w:r>
        <w:rPr>
          <w:b/>
          <w:bCs/>
          <w:color w:val="212830"/>
        </w:rPr>
        <w:t xml:space="preserve">Arbeitsort &amp; Arbeitsumgebung: </w:t>
      </w:r>
      <w:r>
        <w:rPr>
          <w:color w:val="212830"/>
        </w:rPr>
        <w:t xml:space="preserve">Arbeitsort ist das Lager einschließlich Wareneingangs- und Versandbereich sowie der Rampen. Der Einsatz erfolgt teils in temperaturgeführten Bereichen und umfasst das Bewegen von Lasten mit technischen Hilfsmitteln.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andere Fachkräfte der Schicht vertreten. Die konkrete Vertretung regelt die Lagerleitung im Schichtplan unter Berücksichtigung der erforderlichen Fahrberechtigungen.</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Lagerleitung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Fachkraft für Lagerlogistik</dc:title>
  <dc:creator>stellenbeschreibungen.com (HR Rocket GmbH)</dc:creator>
  <cp:lastModifiedBy>Un-named</cp:lastModifiedBy>
  <cp:revision>1</cp:revision>
  <dcterms:created xsi:type="dcterms:W3CDTF">2026-07-04T10:30:01.306Z</dcterms:created>
  <dcterms:modified xsi:type="dcterms:W3CDTF">2026-07-04T10:30:01.306Z</dcterms:modified>
</cp:coreProperties>
</file>

<file path=docProps/custom.xml><?xml version="1.0" encoding="utf-8"?>
<Properties xmlns="http://schemas.openxmlformats.org/officeDocument/2006/custom-properties" xmlns:vt="http://schemas.openxmlformats.org/officeDocument/2006/docPropsVTypes"/>
</file>